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C8" w:rsidRPr="00C608DA" w:rsidRDefault="00213166" w:rsidP="00213166">
      <w:pPr>
        <w:pStyle w:val="Sansinterligne"/>
        <w:jc w:val="center"/>
        <w:rPr>
          <w:b/>
          <w:sz w:val="30"/>
          <w:szCs w:val="30"/>
        </w:rPr>
      </w:pPr>
      <w:r w:rsidRPr="00C608DA">
        <w:rPr>
          <w:b/>
          <w:sz w:val="30"/>
          <w:szCs w:val="30"/>
        </w:rPr>
        <w:t>Plan de travail n° 1 Moyenne Section</w:t>
      </w:r>
    </w:p>
    <w:p w:rsidR="00213166" w:rsidRPr="00C608DA" w:rsidRDefault="00213166" w:rsidP="00213166">
      <w:pPr>
        <w:pStyle w:val="Sansinterligne"/>
        <w:jc w:val="center"/>
        <w:rPr>
          <w:b/>
          <w:sz w:val="30"/>
          <w:szCs w:val="30"/>
        </w:rPr>
      </w:pPr>
      <w:r w:rsidRPr="00C608DA">
        <w:rPr>
          <w:b/>
          <w:sz w:val="30"/>
          <w:szCs w:val="30"/>
        </w:rPr>
        <w:t xml:space="preserve">Semaine </w:t>
      </w:r>
      <w:r w:rsidRPr="00C608DA">
        <w:rPr>
          <w:b/>
          <w:sz w:val="30"/>
          <w:szCs w:val="30"/>
        </w:rPr>
        <w:t>du 16 au 20 mars</w:t>
      </w:r>
    </w:p>
    <w:p w:rsidR="00213166" w:rsidRDefault="00213166" w:rsidP="00213166">
      <w:pPr>
        <w:pStyle w:val="Sansinterligne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13166" w:rsidTr="00213166">
        <w:tc>
          <w:tcPr>
            <w:tcW w:w="3070" w:type="dxa"/>
          </w:tcPr>
          <w:p w:rsidR="00213166" w:rsidRDefault="00213166" w:rsidP="00213166">
            <w:pPr>
              <w:pStyle w:val="Sansinterligne"/>
              <w:jc w:val="center"/>
            </w:pPr>
            <w:r>
              <w:t>DOMAINES</w:t>
            </w:r>
          </w:p>
        </w:tc>
        <w:tc>
          <w:tcPr>
            <w:tcW w:w="3071" w:type="dxa"/>
          </w:tcPr>
          <w:p w:rsidR="00213166" w:rsidRDefault="00213166" w:rsidP="00213166">
            <w:pPr>
              <w:pStyle w:val="Sansinterligne"/>
              <w:jc w:val="center"/>
            </w:pPr>
            <w:r>
              <w:t>Objectifs d’apprentissage</w:t>
            </w:r>
          </w:p>
        </w:tc>
        <w:tc>
          <w:tcPr>
            <w:tcW w:w="3071" w:type="dxa"/>
          </w:tcPr>
          <w:p w:rsidR="00213166" w:rsidRDefault="00213166" w:rsidP="00213166">
            <w:pPr>
              <w:pStyle w:val="Sansinterligne"/>
              <w:jc w:val="center"/>
            </w:pPr>
            <w:r>
              <w:t>Matériel nécessaire</w:t>
            </w:r>
          </w:p>
        </w:tc>
      </w:tr>
      <w:tr w:rsidR="00213166" w:rsidTr="00213166">
        <w:tc>
          <w:tcPr>
            <w:tcW w:w="3070" w:type="dxa"/>
          </w:tcPr>
          <w:p w:rsidR="00213166" w:rsidRPr="00213166" w:rsidRDefault="00213166" w:rsidP="00213166">
            <w:pPr>
              <w:pStyle w:val="Sansinterligne"/>
              <w:jc w:val="center"/>
              <w:rPr>
                <w:b/>
              </w:rPr>
            </w:pPr>
            <w:r w:rsidRPr="00213166">
              <w:rPr>
                <w:b/>
              </w:rPr>
              <w:t>Mobiliser le langage</w:t>
            </w:r>
          </w:p>
        </w:tc>
        <w:tc>
          <w:tcPr>
            <w:tcW w:w="3071" w:type="dxa"/>
          </w:tcPr>
          <w:p w:rsidR="00A9408A" w:rsidRDefault="000C3CEF" w:rsidP="000C3CEF">
            <w:pPr>
              <w:pStyle w:val="Sansinterligne"/>
            </w:pPr>
            <w:r>
              <w:t xml:space="preserve">- </w:t>
            </w:r>
            <w:r w:rsidR="00A9408A">
              <w:t>Reconnaître son prénom en écriture script</w:t>
            </w:r>
          </w:p>
          <w:p w:rsidR="00A9408A" w:rsidRDefault="00A9408A" w:rsidP="000C3CEF">
            <w:pPr>
              <w:pStyle w:val="Sansinterligne"/>
              <w:ind w:left="720"/>
            </w:pPr>
          </w:p>
          <w:p w:rsidR="000C3CEF" w:rsidRDefault="000C3CEF" w:rsidP="000C3CEF">
            <w:pPr>
              <w:pStyle w:val="Sansinterligne"/>
              <w:ind w:left="720"/>
            </w:pPr>
          </w:p>
          <w:p w:rsidR="000C3CEF" w:rsidRDefault="000C3CEF" w:rsidP="000C3CEF">
            <w:pPr>
              <w:pStyle w:val="Sansinterligne"/>
              <w:ind w:left="720"/>
            </w:pPr>
          </w:p>
          <w:p w:rsidR="000C3CEF" w:rsidRDefault="000C3CEF" w:rsidP="000C3CEF">
            <w:pPr>
              <w:pStyle w:val="Sansinterligne"/>
              <w:ind w:left="720"/>
            </w:pPr>
          </w:p>
          <w:p w:rsidR="000C3CEF" w:rsidRDefault="000C3CEF" w:rsidP="000C3CEF">
            <w:pPr>
              <w:pStyle w:val="Sansinterligne"/>
              <w:ind w:left="720"/>
            </w:pPr>
          </w:p>
          <w:p w:rsidR="000C3CEF" w:rsidRDefault="000C3CEF" w:rsidP="000C3CEF">
            <w:pPr>
              <w:pStyle w:val="Sansinterligne"/>
              <w:ind w:left="720"/>
            </w:pPr>
          </w:p>
          <w:p w:rsidR="000C3CEF" w:rsidRDefault="000C3CEF" w:rsidP="000C3CEF">
            <w:pPr>
              <w:pStyle w:val="Sansinterligne"/>
              <w:ind w:left="720"/>
            </w:pPr>
          </w:p>
          <w:p w:rsidR="00213166" w:rsidRDefault="00213166" w:rsidP="007B67E2">
            <w:pPr>
              <w:pStyle w:val="Sansinterligne"/>
              <w:jc w:val="center"/>
            </w:pPr>
          </w:p>
          <w:p w:rsidR="007B67E2" w:rsidRDefault="007B67E2" w:rsidP="007B67E2">
            <w:pPr>
              <w:pStyle w:val="Sansinterligne"/>
              <w:jc w:val="center"/>
            </w:pPr>
          </w:p>
          <w:p w:rsidR="007B67E2" w:rsidRDefault="007B67E2" w:rsidP="007B67E2">
            <w:pPr>
              <w:pStyle w:val="Sansinterligne"/>
              <w:jc w:val="center"/>
            </w:pPr>
          </w:p>
          <w:p w:rsidR="007B67E2" w:rsidRDefault="007B67E2" w:rsidP="007B67E2">
            <w:pPr>
              <w:pStyle w:val="Sansinterligne"/>
              <w:jc w:val="center"/>
            </w:pPr>
          </w:p>
          <w:p w:rsidR="007B67E2" w:rsidRDefault="007B67E2" w:rsidP="00550848">
            <w:pPr>
              <w:pStyle w:val="Sansinterligne"/>
            </w:pPr>
            <w:r>
              <w:t xml:space="preserve">- </w:t>
            </w:r>
            <w:r w:rsidR="00550848">
              <w:t>Acquérir du vocabulaire :</w:t>
            </w:r>
            <w:r>
              <w:t xml:space="preserve"> </w:t>
            </w:r>
            <w:r w:rsidR="00550848">
              <w:t xml:space="preserve">les </w:t>
            </w:r>
            <w:r>
              <w:t>animaux de la savane</w:t>
            </w:r>
          </w:p>
        </w:tc>
        <w:tc>
          <w:tcPr>
            <w:tcW w:w="3071" w:type="dxa"/>
          </w:tcPr>
          <w:p w:rsidR="000C3CEF" w:rsidRDefault="000C3CEF" w:rsidP="000C3CEF">
            <w:pPr>
              <w:pStyle w:val="Sansinterligne"/>
            </w:pPr>
            <w:r>
              <w:t>- A l’aide de l’ordinateur écrire son prénom en Majuscules puis en script.</w:t>
            </w:r>
          </w:p>
          <w:p w:rsidR="000C3CEF" w:rsidRDefault="000C3CEF" w:rsidP="000C3CEF">
            <w:pPr>
              <w:pStyle w:val="Sansinterligne"/>
              <w:ind w:left="720"/>
            </w:pPr>
          </w:p>
          <w:p w:rsidR="000C3CEF" w:rsidRDefault="000C3CEF" w:rsidP="000C3CEF">
            <w:pPr>
              <w:pStyle w:val="Sansinterligne"/>
            </w:pPr>
            <w:r>
              <w:t xml:space="preserve">- Fiche à découper avec les prénoms de tous les copains. Les mélanger et l’enfant doit retrouver son prénom. </w:t>
            </w:r>
          </w:p>
          <w:p w:rsidR="000C3CEF" w:rsidRDefault="000C3CEF" w:rsidP="000C3CEF">
            <w:pPr>
              <w:pStyle w:val="Sansinterligne"/>
            </w:pPr>
          </w:p>
          <w:p w:rsidR="000C3CEF" w:rsidRDefault="000C3CEF" w:rsidP="000C3CEF">
            <w:pPr>
              <w:pStyle w:val="Sansinterligne"/>
            </w:pPr>
            <w:r>
              <w:t>- Découper son prénom et remettre les lettres dans l’ordre.</w:t>
            </w:r>
          </w:p>
          <w:p w:rsidR="007B67E2" w:rsidRDefault="007B67E2" w:rsidP="000C3CEF">
            <w:pPr>
              <w:pStyle w:val="Sansinterligne"/>
            </w:pPr>
          </w:p>
          <w:p w:rsidR="007B67E2" w:rsidRDefault="007B67E2" w:rsidP="000C3CEF">
            <w:pPr>
              <w:pStyle w:val="Sansinterligne"/>
            </w:pPr>
            <w:r>
              <w:t>- Fichier loto des animaux :</w:t>
            </w:r>
            <w:r w:rsidR="00550848">
              <w:t xml:space="preserve"> </w:t>
            </w:r>
            <w:r>
              <w:t>si possibilité d’imprim</w:t>
            </w:r>
            <w:r w:rsidR="00550848">
              <w:t>er vous pouvez réaliser le loto. S</w:t>
            </w:r>
            <w:r>
              <w:t>inon faire nommer à l’enfant les animaux pour développer son langage</w:t>
            </w:r>
            <w:r w:rsidR="00550848">
              <w:t>. S’il le souhaite écrire sur une feuille ou un tableau les mots en capitales.</w:t>
            </w:r>
          </w:p>
          <w:p w:rsidR="00213166" w:rsidRDefault="00213166" w:rsidP="000C3CEF">
            <w:pPr>
              <w:pStyle w:val="Sansinterligne"/>
              <w:ind w:left="720"/>
            </w:pPr>
          </w:p>
        </w:tc>
      </w:tr>
      <w:tr w:rsidR="00213166" w:rsidTr="00213166">
        <w:tc>
          <w:tcPr>
            <w:tcW w:w="3070" w:type="dxa"/>
          </w:tcPr>
          <w:p w:rsidR="00213166" w:rsidRPr="00213166" w:rsidRDefault="00213166" w:rsidP="00213166">
            <w:pPr>
              <w:pStyle w:val="Sansinterligne"/>
              <w:jc w:val="center"/>
              <w:rPr>
                <w:b/>
              </w:rPr>
            </w:pPr>
            <w:r w:rsidRPr="00213166">
              <w:rPr>
                <w:b/>
              </w:rPr>
              <w:t>Agir, s’exprimer, comprendre à travers les activités physiques</w:t>
            </w:r>
          </w:p>
        </w:tc>
        <w:tc>
          <w:tcPr>
            <w:tcW w:w="3071" w:type="dxa"/>
          </w:tcPr>
          <w:p w:rsidR="00213166" w:rsidRDefault="00A9408A" w:rsidP="00213166">
            <w:pPr>
              <w:pStyle w:val="Sansinterligne"/>
              <w:jc w:val="center"/>
            </w:pPr>
            <w:r>
              <w:t>-courir, sauter, faire du vélo, marcher…</w:t>
            </w:r>
          </w:p>
        </w:tc>
        <w:tc>
          <w:tcPr>
            <w:tcW w:w="3071" w:type="dxa"/>
          </w:tcPr>
          <w:p w:rsidR="00213166" w:rsidRDefault="00213166" w:rsidP="00213166">
            <w:pPr>
              <w:pStyle w:val="Sansinterligne"/>
              <w:jc w:val="center"/>
            </w:pPr>
          </w:p>
        </w:tc>
      </w:tr>
      <w:tr w:rsidR="00213166" w:rsidTr="00213166">
        <w:tc>
          <w:tcPr>
            <w:tcW w:w="3070" w:type="dxa"/>
          </w:tcPr>
          <w:p w:rsidR="00213166" w:rsidRPr="00213166" w:rsidRDefault="00213166" w:rsidP="00213166">
            <w:pPr>
              <w:pStyle w:val="Sansinterligne"/>
              <w:jc w:val="center"/>
              <w:rPr>
                <w:b/>
              </w:rPr>
            </w:pPr>
            <w:r w:rsidRPr="00213166">
              <w:rPr>
                <w:b/>
              </w:rPr>
              <w:t>Agir, s’exprimer, comprendre à</w:t>
            </w:r>
            <w:r w:rsidRPr="00213166">
              <w:rPr>
                <w:b/>
              </w:rPr>
              <w:t xml:space="preserve"> travers les activités artistiques</w:t>
            </w:r>
          </w:p>
        </w:tc>
        <w:tc>
          <w:tcPr>
            <w:tcW w:w="3071" w:type="dxa"/>
          </w:tcPr>
          <w:p w:rsidR="00213166" w:rsidRDefault="00C608DA" w:rsidP="00C608DA">
            <w:pPr>
              <w:pStyle w:val="Sansinterligne"/>
            </w:pPr>
            <w:r>
              <w:t xml:space="preserve">- </w:t>
            </w:r>
            <w:r w:rsidR="00DC4FB1">
              <w:t>Colorier et être aider pour le découpage (cf. modèle en bas de page)</w:t>
            </w:r>
          </w:p>
        </w:tc>
        <w:tc>
          <w:tcPr>
            <w:tcW w:w="3071" w:type="dxa"/>
          </w:tcPr>
          <w:p w:rsidR="00213166" w:rsidRDefault="00DC4FB1" w:rsidP="00213166">
            <w:pPr>
              <w:pStyle w:val="Sansinterligne"/>
              <w:jc w:val="center"/>
            </w:pPr>
            <w:r>
              <w:t>Imprimer fiche graphisme, colorier au crayon feutre ou crayon de couleur</w:t>
            </w:r>
          </w:p>
        </w:tc>
      </w:tr>
      <w:tr w:rsidR="00213166" w:rsidTr="00213166">
        <w:tc>
          <w:tcPr>
            <w:tcW w:w="3070" w:type="dxa"/>
          </w:tcPr>
          <w:p w:rsidR="00213166" w:rsidRPr="00213166" w:rsidRDefault="00213166" w:rsidP="00213166">
            <w:pPr>
              <w:pStyle w:val="Sansinterligne"/>
              <w:jc w:val="center"/>
              <w:rPr>
                <w:b/>
              </w:rPr>
            </w:pPr>
            <w:r w:rsidRPr="00213166">
              <w:rPr>
                <w:b/>
              </w:rPr>
              <w:t>Construire les premiers outils pour structurer sa pensée</w:t>
            </w:r>
          </w:p>
        </w:tc>
        <w:tc>
          <w:tcPr>
            <w:tcW w:w="3071" w:type="dxa"/>
          </w:tcPr>
          <w:p w:rsidR="00C608DA" w:rsidRDefault="00C608DA" w:rsidP="00C608DA">
            <w:pPr>
              <w:pStyle w:val="Sansinterligne"/>
              <w:ind w:left="191"/>
            </w:pPr>
            <w:r>
              <w:t xml:space="preserve">- </w:t>
            </w:r>
            <w:r w:rsidR="00213166">
              <w:t>Travail autour de la file numérique (1 à 6)</w:t>
            </w:r>
            <w:r>
              <w:t xml:space="preserve"> </w:t>
            </w:r>
          </w:p>
          <w:p w:rsidR="00C608DA" w:rsidRDefault="00C608DA" w:rsidP="00C608DA">
            <w:pPr>
              <w:pStyle w:val="Sansinterligne"/>
              <w:ind w:left="191"/>
            </w:pPr>
          </w:p>
          <w:p w:rsidR="00C608DA" w:rsidRDefault="00C608DA" w:rsidP="00C608DA">
            <w:pPr>
              <w:pStyle w:val="Sansinterligne"/>
              <w:ind w:left="191"/>
            </w:pPr>
          </w:p>
          <w:p w:rsidR="00C608DA" w:rsidRDefault="00C608DA" w:rsidP="00C608DA">
            <w:pPr>
              <w:pStyle w:val="Sansinterligne"/>
              <w:ind w:left="191"/>
            </w:pPr>
          </w:p>
          <w:p w:rsidR="00C608DA" w:rsidRDefault="00C608DA" w:rsidP="00C608DA">
            <w:pPr>
              <w:pStyle w:val="Sansinterligne"/>
              <w:ind w:left="191"/>
            </w:pPr>
          </w:p>
          <w:p w:rsidR="00213166" w:rsidRDefault="00C608DA" w:rsidP="000C56B4">
            <w:pPr>
              <w:pStyle w:val="Sansinterligne"/>
              <w:ind w:left="191"/>
            </w:pPr>
            <w:r>
              <w:t>- Ecrire les chiffres 0, 1</w:t>
            </w:r>
          </w:p>
        </w:tc>
        <w:tc>
          <w:tcPr>
            <w:tcW w:w="3071" w:type="dxa"/>
          </w:tcPr>
          <w:p w:rsidR="00213166" w:rsidRDefault="00213166" w:rsidP="00213166">
            <w:pPr>
              <w:pStyle w:val="Sansinterligne"/>
              <w:jc w:val="center"/>
            </w:pPr>
            <w:r>
              <w:t>- S’amuser à compter les objets que je mets sur la table (couverts, assiettes…)</w:t>
            </w:r>
          </w:p>
          <w:p w:rsidR="00C608DA" w:rsidRDefault="00213166" w:rsidP="00C608DA">
            <w:pPr>
              <w:pStyle w:val="Sansinterligne"/>
            </w:pPr>
            <w:r>
              <w:t>-  Jouer à des jeux de société avec un dé (petits chevaux…)</w:t>
            </w:r>
          </w:p>
          <w:p w:rsidR="00C608DA" w:rsidRDefault="00C608DA" w:rsidP="00C608DA">
            <w:pPr>
              <w:pStyle w:val="Sansinterligne"/>
            </w:pPr>
          </w:p>
          <w:p w:rsidR="00213166" w:rsidRDefault="00C608DA" w:rsidP="000C56B4">
            <w:pPr>
              <w:pStyle w:val="Sansinterligne"/>
            </w:pPr>
            <w:r>
              <w:t>- S’entrainer à écrire le chiffre dans le sable, la farine, avec la fiche en la mettant sous un plastique et en écrivant avec un crayon ardoise.</w:t>
            </w:r>
          </w:p>
        </w:tc>
      </w:tr>
      <w:tr w:rsidR="00213166" w:rsidTr="00213166">
        <w:tc>
          <w:tcPr>
            <w:tcW w:w="3070" w:type="dxa"/>
          </w:tcPr>
          <w:p w:rsidR="00213166" w:rsidRPr="00213166" w:rsidRDefault="00213166" w:rsidP="00213166">
            <w:pPr>
              <w:pStyle w:val="Sansinterligne"/>
              <w:jc w:val="center"/>
              <w:rPr>
                <w:b/>
              </w:rPr>
            </w:pPr>
            <w:r w:rsidRPr="00213166">
              <w:rPr>
                <w:b/>
              </w:rPr>
              <w:t>Explorer le monde</w:t>
            </w:r>
          </w:p>
        </w:tc>
        <w:tc>
          <w:tcPr>
            <w:tcW w:w="3071" w:type="dxa"/>
          </w:tcPr>
          <w:p w:rsidR="000C3CEF" w:rsidRDefault="000C3CEF" w:rsidP="00E4349B">
            <w:pPr>
              <w:pStyle w:val="Sansinterligne"/>
            </w:pPr>
          </w:p>
          <w:p w:rsidR="00213166" w:rsidRDefault="000C3CEF" w:rsidP="000C3CEF">
            <w:pPr>
              <w:pStyle w:val="Sansinterligne"/>
              <w:jc w:val="center"/>
            </w:pPr>
            <w:r>
              <w:t xml:space="preserve">- </w:t>
            </w:r>
            <w:r w:rsidR="00213166">
              <w:t xml:space="preserve">Travailler le vocabulaire de l’espace : </w:t>
            </w:r>
            <w:r w:rsidR="00213166" w:rsidRPr="00A9408A">
              <w:rPr>
                <w:b/>
              </w:rPr>
              <w:t>devant, derrière, à côté, près, loin, sur, sous, à l’</w:t>
            </w:r>
            <w:r w:rsidR="00A9408A" w:rsidRPr="00A9408A">
              <w:rPr>
                <w:b/>
              </w:rPr>
              <w:t>inté</w:t>
            </w:r>
            <w:r w:rsidR="00213166" w:rsidRPr="00A9408A">
              <w:rPr>
                <w:b/>
              </w:rPr>
              <w:t>rieur, à l’</w:t>
            </w:r>
            <w:r w:rsidR="00A9408A" w:rsidRPr="00A9408A">
              <w:rPr>
                <w:b/>
              </w:rPr>
              <w:t>exté</w:t>
            </w:r>
            <w:r w:rsidR="00213166" w:rsidRPr="00A9408A">
              <w:rPr>
                <w:b/>
              </w:rPr>
              <w:t>rieur, entre, au fond, haut, bas.</w:t>
            </w:r>
          </w:p>
        </w:tc>
        <w:tc>
          <w:tcPr>
            <w:tcW w:w="3071" w:type="dxa"/>
          </w:tcPr>
          <w:p w:rsidR="000C3CEF" w:rsidRDefault="000C3CEF" w:rsidP="000C3CEF">
            <w:pPr>
              <w:pStyle w:val="Sansinterligne"/>
            </w:pPr>
          </w:p>
          <w:p w:rsidR="00213166" w:rsidRDefault="000C3CEF" w:rsidP="000C3CEF">
            <w:pPr>
              <w:pStyle w:val="Sansinterligne"/>
            </w:pPr>
            <w:r>
              <w:t xml:space="preserve">- </w:t>
            </w:r>
            <w:r w:rsidR="00A9408A">
              <w:t>Faire des petits jeux avec des objets (voitures, Lego…), des poupées, doudou…, avec l’enfant lui-même (se placer devant, sous…)</w:t>
            </w:r>
          </w:p>
          <w:p w:rsidR="00A9408A" w:rsidRDefault="00A9408A" w:rsidP="00A9408A">
            <w:pPr>
              <w:pStyle w:val="Sansinterligne"/>
              <w:ind w:left="720"/>
            </w:pPr>
          </w:p>
          <w:p w:rsidR="00A9408A" w:rsidRDefault="000C3CEF" w:rsidP="000C56B4">
            <w:pPr>
              <w:pStyle w:val="Sansinterligne"/>
            </w:pPr>
            <w:r>
              <w:t xml:space="preserve">- </w:t>
            </w:r>
            <w:r w:rsidR="00A9408A">
              <w:t>Réaliser un puzzle</w:t>
            </w:r>
            <w:bookmarkStart w:id="0" w:name="_GoBack"/>
            <w:bookmarkEnd w:id="0"/>
          </w:p>
        </w:tc>
      </w:tr>
    </w:tbl>
    <w:p w:rsidR="00213166" w:rsidRDefault="00213166" w:rsidP="00213166">
      <w:pPr>
        <w:pStyle w:val="Sansinterligne"/>
        <w:jc w:val="center"/>
      </w:pPr>
    </w:p>
    <w:p w:rsidR="00550848" w:rsidRDefault="00550848" w:rsidP="00213166">
      <w:pPr>
        <w:pStyle w:val="Sansinterligne"/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4BEB38E9" wp14:editId="19F33177">
            <wp:extent cx="3876675" cy="3192366"/>
            <wp:effectExtent l="0" t="0" r="0" b="8255"/>
            <wp:docPr id="1" name="Image 1" descr="Résultat de recherche d'images pour &quot;éléphant d'afrique silhouet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éléphant d'afrique silhouett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76" cy="320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FB1" w:rsidRDefault="00DC4FB1" w:rsidP="00213166">
      <w:pPr>
        <w:pStyle w:val="Sansinterligne"/>
        <w:jc w:val="center"/>
      </w:pPr>
      <w:r>
        <w:rPr>
          <w:noProof/>
          <w:lang w:eastAsia="fr-FR"/>
        </w:rPr>
        <w:drawing>
          <wp:inline distT="0" distB="0" distL="0" distR="0">
            <wp:extent cx="5760720" cy="3355619"/>
            <wp:effectExtent l="0" t="0" r="0" b="0"/>
            <wp:docPr id="2" name="Image 2" descr="274_Personnages Animaux Monstres_Elmer et ses copains (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4_Personnages Animaux Monstres_Elmer et ses copains (6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66" w:rsidRDefault="00213166" w:rsidP="00213166">
      <w:pPr>
        <w:pStyle w:val="Sansinterligne"/>
        <w:jc w:val="center"/>
      </w:pPr>
    </w:p>
    <w:sectPr w:rsidR="0021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6CD4"/>
    <w:multiLevelType w:val="hybridMultilevel"/>
    <w:tmpl w:val="D7B23F46"/>
    <w:lvl w:ilvl="0" w:tplc="C1FEE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C31B8"/>
    <w:multiLevelType w:val="hybridMultilevel"/>
    <w:tmpl w:val="5CB63C02"/>
    <w:lvl w:ilvl="0" w:tplc="4DC29D62">
      <w:numFmt w:val="bullet"/>
      <w:lvlText w:val="-"/>
      <w:lvlJc w:val="left"/>
      <w:pPr>
        <w:ind w:left="55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2">
    <w:nsid w:val="21155975"/>
    <w:multiLevelType w:val="hybridMultilevel"/>
    <w:tmpl w:val="6F463868"/>
    <w:lvl w:ilvl="0" w:tplc="89448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473B4"/>
    <w:multiLevelType w:val="hybridMultilevel"/>
    <w:tmpl w:val="9AF89A82"/>
    <w:lvl w:ilvl="0" w:tplc="1660E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A63C8"/>
    <w:multiLevelType w:val="hybridMultilevel"/>
    <w:tmpl w:val="2A1E0FCA"/>
    <w:lvl w:ilvl="0" w:tplc="E998F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3DE4"/>
    <w:multiLevelType w:val="hybridMultilevel"/>
    <w:tmpl w:val="EBE6923E"/>
    <w:lvl w:ilvl="0" w:tplc="63DC8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D3B9A"/>
    <w:multiLevelType w:val="hybridMultilevel"/>
    <w:tmpl w:val="F452A7B0"/>
    <w:lvl w:ilvl="0" w:tplc="FCD40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17"/>
    <w:rsid w:val="000C3CEF"/>
    <w:rsid w:val="000C56B4"/>
    <w:rsid w:val="00213166"/>
    <w:rsid w:val="00423EC8"/>
    <w:rsid w:val="00550848"/>
    <w:rsid w:val="00663F17"/>
    <w:rsid w:val="007B67E2"/>
    <w:rsid w:val="00A9408A"/>
    <w:rsid w:val="00AA736D"/>
    <w:rsid w:val="00C608DA"/>
    <w:rsid w:val="00DC4FB1"/>
    <w:rsid w:val="00E4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316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1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40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316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1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40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6</cp:revision>
  <dcterms:created xsi:type="dcterms:W3CDTF">2020-03-16T13:08:00Z</dcterms:created>
  <dcterms:modified xsi:type="dcterms:W3CDTF">2020-03-16T14:26:00Z</dcterms:modified>
</cp:coreProperties>
</file>